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E8" w:rsidRDefault="002328AF" w:rsidP="002328AF">
      <w:pPr>
        <w:jc w:val="center"/>
        <w:rPr>
          <w:b/>
          <w:sz w:val="28"/>
          <w:szCs w:val="28"/>
          <w:lang w:val="en-US"/>
        </w:rPr>
      </w:pPr>
      <w:r>
        <w:rPr>
          <w:b/>
          <w:sz w:val="28"/>
          <w:szCs w:val="28"/>
          <w:lang w:val="en-US"/>
        </w:rPr>
        <w:t>PARKVIEW RESIDENTS</w:t>
      </w:r>
      <w:r w:rsidR="00215595">
        <w:rPr>
          <w:b/>
          <w:sz w:val="28"/>
          <w:szCs w:val="28"/>
          <w:lang w:val="en-US"/>
        </w:rPr>
        <w:t>’</w:t>
      </w:r>
      <w:r>
        <w:rPr>
          <w:b/>
          <w:sz w:val="28"/>
          <w:szCs w:val="28"/>
          <w:lang w:val="en-US"/>
        </w:rPr>
        <w:t xml:space="preserve"> ASSOCIATION</w:t>
      </w:r>
    </w:p>
    <w:p w:rsidR="002328AF" w:rsidRDefault="002328AF" w:rsidP="002328AF">
      <w:pPr>
        <w:jc w:val="center"/>
        <w:rPr>
          <w:b/>
          <w:sz w:val="28"/>
          <w:szCs w:val="28"/>
          <w:lang w:val="en-US"/>
        </w:rPr>
      </w:pPr>
    </w:p>
    <w:p w:rsidR="00C92A52" w:rsidRDefault="002328AF" w:rsidP="002328AF">
      <w:pPr>
        <w:jc w:val="center"/>
        <w:rPr>
          <w:b/>
          <w:sz w:val="24"/>
          <w:lang w:val="en-US"/>
        </w:rPr>
      </w:pPr>
      <w:r w:rsidRPr="002C257D">
        <w:rPr>
          <w:b/>
          <w:sz w:val="24"/>
          <w:lang w:val="en-US"/>
        </w:rPr>
        <w:t>SNAP SHOT OF THE GUIDELINES FOR RESIDENTS WHO WISH</w:t>
      </w:r>
    </w:p>
    <w:p w:rsidR="002328AF" w:rsidRPr="002C257D" w:rsidRDefault="00176596" w:rsidP="002328AF">
      <w:pPr>
        <w:jc w:val="center"/>
        <w:rPr>
          <w:b/>
          <w:sz w:val="24"/>
          <w:lang w:val="en-US"/>
        </w:rPr>
      </w:pPr>
      <w:r w:rsidRPr="00176596">
        <w:rPr>
          <w:b/>
          <w:noProof/>
          <w:sz w:val="24"/>
          <w:lang w:val="en-GB"/>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92" type="#_x0000_t93" style="position:absolute;left:0;text-align:left;margin-left:162pt;margin-top:668.9pt;width:117pt;height:54pt;z-index:251660288" wrapcoords="15660 0 -180 4680 -180 16200 15660 17280 15660 21240 16560 21240 21780 11160 21420 10080 16560 0 15660 0">
            <v:textbox>
              <w:txbxContent>
                <w:p w:rsidR="00805389" w:rsidRPr="00805389" w:rsidRDefault="00805389" w:rsidP="00805389">
                  <w:pPr>
                    <w:spacing w:before="60"/>
                    <w:rPr>
                      <w:b/>
                      <w:sz w:val="18"/>
                      <w:szCs w:val="18"/>
                      <w:lang w:val="en-US"/>
                    </w:rPr>
                  </w:pPr>
                  <w:r w:rsidRPr="00805389">
                    <w:rPr>
                      <w:b/>
                      <w:sz w:val="18"/>
                      <w:szCs w:val="18"/>
                      <w:lang w:val="en-US"/>
                    </w:rPr>
                    <w:t xml:space="preserve">Implemented </w:t>
                  </w:r>
                  <w:r w:rsidR="00E1189A">
                    <w:rPr>
                      <w:b/>
                      <w:sz w:val="18"/>
                      <w:szCs w:val="18"/>
                      <w:lang w:val="en-US"/>
                    </w:rPr>
                    <w:t xml:space="preserve">and enforced </w:t>
                  </w:r>
                  <w:r w:rsidRPr="00805389">
                    <w:rPr>
                      <w:b/>
                      <w:sz w:val="18"/>
                      <w:szCs w:val="18"/>
                      <w:lang w:val="en-US"/>
                    </w:rPr>
                    <w:t>by:</w:t>
                  </w:r>
                </w:p>
              </w:txbxContent>
            </v:textbox>
            <w10:wrap type="tight"/>
          </v:shape>
        </w:pict>
      </w:r>
      <w:r w:rsidRPr="00176596">
        <w:rPr>
          <w:b/>
          <w:noProof/>
          <w:sz w:val="24"/>
          <w:lang w:val="en-GB"/>
        </w:rPr>
        <w:pict>
          <v:shapetype id="_x0000_t202" coordsize="21600,21600" o:spt="202" path="m,l,21600r21600,l21600,xe">
            <v:stroke joinstyle="miter"/>
            <v:path gradientshapeok="t" o:connecttype="rect"/>
          </v:shapetype>
          <v:shape id="_x0000_s1078" type="#_x0000_t202" style="position:absolute;left:0;text-align:left;margin-left:18pt;margin-top:386pt;width:189pt;height:344.4pt;z-index:251657216" wrapcoords="-150 -450 -150 21150 21750 21150 21750 -450 -150 -450">
            <v:textbox style="mso-next-textbox:#_x0000_s1078">
              <w:txbxContent>
                <w:p w:rsidR="00304900" w:rsidRDefault="007A3261">
                  <w:pPr>
                    <w:rPr>
                      <w:b/>
                      <w:lang w:val="en-US"/>
                    </w:rPr>
                  </w:pPr>
                  <w:r>
                    <w:rPr>
                      <w:b/>
                      <w:lang w:val="en-US"/>
                    </w:rPr>
                    <w:t xml:space="preserve">What laws, regulations and policies are applicable to </w:t>
                  </w:r>
                  <w:r w:rsidR="008D6613">
                    <w:rPr>
                      <w:b/>
                      <w:lang w:val="en-US"/>
                    </w:rPr>
                    <w:t>p</w:t>
                  </w:r>
                  <w:r>
                    <w:rPr>
                      <w:b/>
                      <w:lang w:val="en-US"/>
                    </w:rPr>
                    <w:t>roperty in Parkview</w:t>
                  </w:r>
                  <w:proofErr w:type="gramStart"/>
                  <w:r w:rsidR="00C754CC">
                    <w:rPr>
                      <w:b/>
                      <w:lang w:val="en-US"/>
                    </w:rPr>
                    <w:t>?</w:t>
                  </w:r>
                  <w:r w:rsidR="00075FA3" w:rsidRPr="00075FA3">
                    <w:rPr>
                      <w:b/>
                      <w:lang w:val="en-US"/>
                    </w:rPr>
                    <w:t>:</w:t>
                  </w:r>
                  <w:proofErr w:type="gramEnd"/>
                </w:p>
                <w:p w:rsidR="00C754CC" w:rsidRPr="00C754CC" w:rsidRDefault="00C754CC">
                  <w:pPr>
                    <w:rPr>
                      <w:b/>
                      <w:sz w:val="18"/>
                      <w:szCs w:val="18"/>
                      <w:lang w:val="en-US"/>
                    </w:rPr>
                  </w:pPr>
                </w:p>
                <w:p w:rsidR="00CF72CF" w:rsidRDefault="00CF72CF" w:rsidP="00CF72CF">
                  <w:pPr>
                    <w:numPr>
                      <w:ilvl w:val="0"/>
                      <w:numId w:val="1"/>
                    </w:numPr>
                    <w:rPr>
                      <w:sz w:val="18"/>
                      <w:szCs w:val="18"/>
                      <w:lang w:val="en-US"/>
                    </w:rPr>
                  </w:pPr>
                  <w:r w:rsidRPr="00C754CC">
                    <w:rPr>
                      <w:sz w:val="18"/>
                      <w:szCs w:val="18"/>
                      <w:lang w:val="en-US"/>
                    </w:rPr>
                    <w:t>Title deeds</w:t>
                  </w:r>
                </w:p>
                <w:p w:rsidR="00C754CC" w:rsidRPr="00C754CC" w:rsidRDefault="00C754CC" w:rsidP="00C754CC">
                  <w:pPr>
                    <w:rPr>
                      <w:sz w:val="18"/>
                      <w:szCs w:val="18"/>
                      <w:lang w:val="en-US"/>
                    </w:rPr>
                  </w:pPr>
                </w:p>
                <w:p w:rsidR="007A3261" w:rsidRPr="00264BF4" w:rsidRDefault="007A3261">
                  <w:pPr>
                    <w:rPr>
                      <w:sz w:val="18"/>
                      <w:szCs w:val="18"/>
                      <w:lang w:val="en-US"/>
                    </w:rPr>
                  </w:pPr>
                  <w:r w:rsidRPr="00264BF4">
                    <w:rPr>
                      <w:i/>
                      <w:sz w:val="18"/>
                      <w:szCs w:val="18"/>
                      <w:lang w:val="en-US"/>
                    </w:rPr>
                    <w:t>Local Legislation</w:t>
                  </w:r>
                </w:p>
                <w:p w:rsidR="00CF72CF" w:rsidRDefault="008A3026" w:rsidP="00EF56CF">
                  <w:pPr>
                    <w:numPr>
                      <w:ilvl w:val="0"/>
                      <w:numId w:val="1"/>
                    </w:numPr>
                    <w:rPr>
                      <w:sz w:val="18"/>
                      <w:szCs w:val="18"/>
                      <w:lang w:val="en-US"/>
                    </w:rPr>
                  </w:pPr>
                  <w:r>
                    <w:rPr>
                      <w:sz w:val="18"/>
                      <w:szCs w:val="18"/>
                      <w:lang w:val="en-US"/>
                    </w:rPr>
                    <w:t>City of Johannesburg Land Use Scheme 2018</w:t>
                  </w:r>
                </w:p>
                <w:p w:rsidR="008A3026" w:rsidRDefault="008A3026" w:rsidP="00EF56CF">
                  <w:pPr>
                    <w:numPr>
                      <w:ilvl w:val="0"/>
                      <w:numId w:val="1"/>
                    </w:numPr>
                    <w:rPr>
                      <w:sz w:val="18"/>
                      <w:szCs w:val="18"/>
                      <w:lang w:val="en-US"/>
                    </w:rPr>
                  </w:pPr>
                  <w:r>
                    <w:rPr>
                      <w:sz w:val="18"/>
                      <w:szCs w:val="18"/>
                      <w:lang w:val="en-US"/>
                    </w:rPr>
                    <w:t>Municipal Planning Bylaw 2016</w:t>
                  </w:r>
                </w:p>
                <w:p w:rsidR="00C754CC" w:rsidRPr="00264BF4" w:rsidRDefault="00C754CC" w:rsidP="00C754CC">
                  <w:pPr>
                    <w:rPr>
                      <w:sz w:val="18"/>
                      <w:szCs w:val="18"/>
                      <w:lang w:val="en-US"/>
                    </w:rPr>
                  </w:pPr>
                </w:p>
                <w:p w:rsidR="00EF56CF" w:rsidRPr="00264BF4" w:rsidRDefault="00EF56CF" w:rsidP="00EF56CF">
                  <w:pPr>
                    <w:rPr>
                      <w:sz w:val="18"/>
                      <w:szCs w:val="18"/>
                      <w:lang w:val="en-US"/>
                    </w:rPr>
                  </w:pPr>
                  <w:r w:rsidRPr="00264BF4">
                    <w:rPr>
                      <w:i/>
                      <w:sz w:val="18"/>
                      <w:szCs w:val="18"/>
                      <w:lang w:val="en-US"/>
                    </w:rPr>
                    <w:t>Provincial</w:t>
                  </w:r>
                </w:p>
                <w:p w:rsidR="00EF56CF" w:rsidRPr="00264BF4" w:rsidRDefault="00EF56CF" w:rsidP="00EF56CF">
                  <w:pPr>
                    <w:numPr>
                      <w:ilvl w:val="0"/>
                      <w:numId w:val="1"/>
                    </w:numPr>
                    <w:rPr>
                      <w:sz w:val="18"/>
                      <w:szCs w:val="18"/>
                      <w:lang w:val="en-US"/>
                    </w:rPr>
                  </w:pPr>
                  <w:smartTag w:uri="urn:schemas-microsoft-com:office:smarttags" w:element="place">
                    <w:smartTag w:uri="urn:schemas-microsoft-com:office:smarttags" w:element="State">
                      <w:r w:rsidRPr="00264BF4">
                        <w:rPr>
                          <w:sz w:val="18"/>
                          <w:szCs w:val="18"/>
                          <w:lang w:val="en-US"/>
                        </w:rPr>
                        <w:t>Gauteng</w:t>
                      </w:r>
                    </w:smartTag>
                  </w:smartTag>
                  <w:r w:rsidRPr="00264BF4">
                    <w:rPr>
                      <w:sz w:val="18"/>
                      <w:szCs w:val="18"/>
                      <w:lang w:val="en-US"/>
                    </w:rPr>
                    <w:t xml:space="preserve"> Removal of Restrictions Act</w:t>
                  </w:r>
                </w:p>
                <w:p w:rsidR="00C754CC" w:rsidRDefault="00C754CC" w:rsidP="00C754CC">
                  <w:pPr>
                    <w:rPr>
                      <w:sz w:val="18"/>
                      <w:szCs w:val="18"/>
                      <w:lang w:val="en-US"/>
                    </w:rPr>
                  </w:pPr>
                </w:p>
                <w:p w:rsidR="00075FA3" w:rsidRPr="00264BF4" w:rsidRDefault="00075FA3">
                  <w:pPr>
                    <w:rPr>
                      <w:i/>
                      <w:sz w:val="18"/>
                      <w:szCs w:val="18"/>
                      <w:lang w:val="en-US"/>
                    </w:rPr>
                  </w:pPr>
                  <w:r w:rsidRPr="00264BF4">
                    <w:rPr>
                      <w:i/>
                      <w:sz w:val="18"/>
                      <w:szCs w:val="18"/>
                      <w:lang w:val="en-US"/>
                    </w:rPr>
                    <w:t>National</w:t>
                  </w:r>
                </w:p>
                <w:p w:rsidR="00EF56CF" w:rsidRPr="00264BF4" w:rsidRDefault="00EF56CF" w:rsidP="00EF56CF">
                  <w:pPr>
                    <w:numPr>
                      <w:ilvl w:val="0"/>
                      <w:numId w:val="2"/>
                    </w:numPr>
                    <w:rPr>
                      <w:sz w:val="18"/>
                      <w:szCs w:val="18"/>
                      <w:lang w:val="en-US"/>
                    </w:rPr>
                  </w:pPr>
                  <w:r w:rsidRPr="00264BF4">
                    <w:rPr>
                      <w:sz w:val="18"/>
                      <w:szCs w:val="18"/>
                      <w:lang w:val="en-US"/>
                    </w:rPr>
                    <w:t>National Heritage Resources Act</w:t>
                  </w:r>
                </w:p>
                <w:p w:rsidR="00EF56CF" w:rsidRPr="00264BF4" w:rsidRDefault="00EF56CF" w:rsidP="00EF56CF">
                  <w:pPr>
                    <w:numPr>
                      <w:ilvl w:val="0"/>
                      <w:numId w:val="2"/>
                    </w:numPr>
                    <w:rPr>
                      <w:sz w:val="18"/>
                      <w:szCs w:val="18"/>
                      <w:lang w:val="en-US"/>
                    </w:rPr>
                  </w:pPr>
                  <w:smartTag w:uri="urn:schemas-microsoft-com:office:smarttags" w:element="place">
                    <w:smartTag w:uri="urn:schemas-microsoft-com:office:smarttags" w:element="PlaceName">
                      <w:r w:rsidRPr="00264BF4">
                        <w:rPr>
                          <w:sz w:val="18"/>
                          <w:szCs w:val="18"/>
                          <w:lang w:val="en-US"/>
                        </w:rPr>
                        <w:t>National</w:t>
                      </w:r>
                    </w:smartTag>
                    <w:r w:rsidRPr="00264BF4">
                      <w:rPr>
                        <w:sz w:val="18"/>
                        <w:szCs w:val="18"/>
                        <w:lang w:val="en-US"/>
                      </w:rPr>
                      <w:t xml:space="preserve"> </w:t>
                    </w:r>
                    <w:smartTag w:uri="urn:schemas-microsoft-com:office:smarttags" w:element="PlaceType">
                      <w:r w:rsidRPr="00264BF4">
                        <w:rPr>
                          <w:sz w:val="18"/>
                          <w:szCs w:val="18"/>
                          <w:lang w:val="en-US"/>
                        </w:rPr>
                        <w:t>Building</w:t>
                      </w:r>
                    </w:smartTag>
                  </w:smartTag>
                  <w:r w:rsidRPr="00264BF4">
                    <w:rPr>
                      <w:sz w:val="18"/>
                      <w:szCs w:val="18"/>
                      <w:lang w:val="en-US"/>
                    </w:rPr>
                    <w:t xml:space="preserve"> Regulations and Building Standards Act</w:t>
                  </w:r>
                </w:p>
                <w:p w:rsidR="00EF56CF" w:rsidRDefault="008A3026" w:rsidP="00EF56CF">
                  <w:pPr>
                    <w:numPr>
                      <w:ilvl w:val="0"/>
                      <w:numId w:val="2"/>
                    </w:numPr>
                    <w:rPr>
                      <w:sz w:val="18"/>
                      <w:szCs w:val="18"/>
                      <w:lang w:val="en-US"/>
                    </w:rPr>
                  </w:pPr>
                  <w:r>
                    <w:rPr>
                      <w:sz w:val="18"/>
                      <w:szCs w:val="18"/>
                      <w:lang w:val="en-US"/>
                    </w:rPr>
                    <w:t>Spatial Planning and Land Use Management Act</w:t>
                  </w:r>
                </w:p>
                <w:p w:rsidR="00C754CC" w:rsidRDefault="00C754CC" w:rsidP="00C754CC">
                  <w:pPr>
                    <w:rPr>
                      <w:sz w:val="18"/>
                      <w:szCs w:val="18"/>
                      <w:lang w:val="en-US"/>
                    </w:rPr>
                  </w:pPr>
                </w:p>
                <w:p w:rsidR="00EF56CF" w:rsidRPr="00264BF4" w:rsidRDefault="00264BF4" w:rsidP="00EF56CF">
                  <w:pPr>
                    <w:rPr>
                      <w:sz w:val="18"/>
                      <w:szCs w:val="18"/>
                      <w:lang w:val="en-US"/>
                    </w:rPr>
                  </w:pPr>
                  <w:r w:rsidRPr="00264BF4">
                    <w:rPr>
                      <w:i/>
                      <w:sz w:val="18"/>
                      <w:szCs w:val="18"/>
                      <w:lang w:val="en-US"/>
                    </w:rPr>
                    <w:t>Development Policy</w:t>
                  </w:r>
                </w:p>
                <w:p w:rsidR="00264BF4" w:rsidRDefault="008A3026" w:rsidP="00264BF4">
                  <w:pPr>
                    <w:numPr>
                      <w:ilvl w:val="0"/>
                      <w:numId w:val="3"/>
                    </w:numPr>
                    <w:rPr>
                      <w:sz w:val="18"/>
                      <w:szCs w:val="18"/>
                      <w:lang w:val="en-US"/>
                    </w:rPr>
                  </w:pPr>
                  <w:r>
                    <w:rPr>
                      <w:sz w:val="18"/>
                      <w:szCs w:val="18"/>
                      <w:lang w:val="en-US"/>
                    </w:rPr>
                    <w:t>Spatial Development Framework SDF 2040</w:t>
                  </w:r>
                </w:p>
                <w:p w:rsidR="009E1D39" w:rsidRPr="00264BF4" w:rsidRDefault="009E1D39" w:rsidP="00264BF4">
                  <w:pPr>
                    <w:numPr>
                      <w:ilvl w:val="0"/>
                      <w:numId w:val="3"/>
                    </w:numPr>
                    <w:rPr>
                      <w:sz w:val="18"/>
                      <w:szCs w:val="18"/>
                      <w:lang w:val="en-US"/>
                    </w:rPr>
                  </w:pPr>
                  <w:r>
                    <w:rPr>
                      <w:sz w:val="18"/>
                      <w:szCs w:val="18"/>
                      <w:lang w:val="en-US"/>
                    </w:rPr>
                    <w:t>Nodal Review Policy 2020</w:t>
                  </w:r>
                </w:p>
                <w:p w:rsidR="00264BF4" w:rsidRPr="00264BF4" w:rsidRDefault="00264BF4" w:rsidP="00264BF4">
                  <w:pPr>
                    <w:numPr>
                      <w:ilvl w:val="0"/>
                      <w:numId w:val="3"/>
                    </w:numPr>
                    <w:rPr>
                      <w:sz w:val="18"/>
                      <w:szCs w:val="18"/>
                      <w:lang w:val="en-US"/>
                    </w:rPr>
                  </w:pPr>
                  <w:r w:rsidRPr="00264BF4">
                    <w:rPr>
                      <w:sz w:val="18"/>
                      <w:szCs w:val="18"/>
                      <w:lang w:val="en-US"/>
                    </w:rPr>
                    <w:t>Environmental Control Area</w:t>
                  </w:r>
                </w:p>
                <w:p w:rsidR="00264BF4" w:rsidRPr="00264BF4" w:rsidRDefault="00264BF4" w:rsidP="00264BF4">
                  <w:pPr>
                    <w:numPr>
                      <w:ilvl w:val="0"/>
                      <w:numId w:val="3"/>
                    </w:numPr>
                    <w:rPr>
                      <w:sz w:val="18"/>
                      <w:szCs w:val="18"/>
                      <w:lang w:val="en-US"/>
                    </w:rPr>
                  </w:pPr>
                  <w:smartTag w:uri="urn:schemas-microsoft-com:office:smarttags" w:element="place">
                    <w:smartTag w:uri="urn:schemas-microsoft-com:office:smarttags" w:element="City">
                      <w:r w:rsidRPr="00264BF4">
                        <w:rPr>
                          <w:sz w:val="18"/>
                          <w:szCs w:val="18"/>
                          <w:lang w:val="en-US"/>
                        </w:rPr>
                        <w:t>Johannesburg</w:t>
                      </w:r>
                    </w:smartTag>
                  </w:smartTag>
                  <w:r w:rsidRPr="00264BF4">
                    <w:rPr>
                      <w:sz w:val="18"/>
                      <w:szCs w:val="18"/>
                      <w:lang w:val="en-US"/>
                    </w:rPr>
                    <w:t xml:space="preserve"> Metropolitan Open Space System</w:t>
                  </w:r>
                </w:p>
                <w:p w:rsidR="00264BF4" w:rsidRPr="00264BF4" w:rsidRDefault="00264BF4" w:rsidP="00264BF4">
                  <w:pPr>
                    <w:numPr>
                      <w:ilvl w:val="0"/>
                      <w:numId w:val="3"/>
                    </w:numPr>
                    <w:rPr>
                      <w:sz w:val="18"/>
                      <w:szCs w:val="18"/>
                      <w:lang w:val="en-US"/>
                    </w:rPr>
                  </w:pPr>
                  <w:r w:rsidRPr="00264BF4">
                    <w:rPr>
                      <w:sz w:val="18"/>
                      <w:szCs w:val="18"/>
                      <w:lang w:val="en-US"/>
                    </w:rPr>
                    <w:t>PRA Vision Document</w:t>
                  </w:r>
                </w:p>
                <w:p w:rsidR="00264BF4" w:rsidRPr="00264BF4" w:rsidRDefault="00264BF4" w:rsidP="00264BF4">
                  <w:pPr>
                    <w:numPr>
                      <w:ilvl w:val="0"/>
                      <w:numId w:val="3"/>
                    </w:numPr>
                    <w:rPr>
                      <w:sz w:val="18"/>
                      <w:szCs w:val="18"/>
                      <w:lang w:val="en-US"/>
                    </w:rPr>
                  </w:pPr>
                  <w:r w:rsidRPr="00264BF4">
                    <w:rPr>
                      <w:sz w:val="18"/>
                      <w:szCs w:val="18"/>
                      <w:lang w:val="en-US"/>
                    </w:rPr>
                    <w:t>Parkview Precinct Plan</w:t>
                  </w:r>
                </w:p>
                <w:p w:rsidR="00264BF4" w:rsidRPr="00264BF4" w:rsidRDefault="00264BF4" w:rsidP="00264BF4">
                  <w:pPr>
                    <w:numPr>
                      <w:ilvl w:val="0"/>
                      <w:numId w:val="3"/>
                    </w:numPr>
                    <w:rPr>
                      <w:lang w:val="en-US"/>
                    </w:rPr>
                  </w:pPr>
                  <w:r w:rsidRPr="00264BF4">
                    <w:rPr>
                      <w:sz w:val="18"/>
                      <w:szCs w:val="18"/>
                      <w:lang w:val="en-US"/>
                    </w:rPr>
                    <w:t>Parkview Heritage List</w:t>
                  </w:r>
                </w:p>
                <w:p w:rsidR="00264BF4" w:rsidRPr="00264BF4" w:rsidRDefault="00264BF4" w:rsidP="00EF56CF">
                  <w:pPr>
                    <w:rPr>
                      <w:lang w:val="en-US"/>
                    </w:rPr>
                  </w:pPr>
                </w:p>
                <w:p w:rsidR="00EF56CF" w:rsidRPr="00EF56CF" w:rsidRDefault="00EF56CF" w:rsidP="00EF56CF">
                  <w:pPr>
                    <w:rPr>
                      <w:lang w:val="en-US"/>
                    </w:rPr>
                  </w:pPr>
                </w:p>
                <w:p w:rsidR="00075FA3" w:rsidRPr="00304900" w:rsidRDefault="00075FA3">
                  <w:pPr>
                    <w:rPr>
                      <w:lang w:val="en-US"/>
                    </w:rPr>
                  </w:pPr>
                </w:p>
              </w:txbxContent>
            </v:textbox>
            <w10:wrap type="tight"/>
          </v:shape>
        </w:pict>
      </w:r>
      <w:r w:rsidRPr="00176596">
        <w:rPr>
          <w:b/>
          <w:noProof/>
          <w:sz w:val="24"/>
          <w:lang w:val="en-GB"/>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91" type="#_x0000_t21" style="position:absolute;left:0;text-align:left;margin-left:261pt;margin-top:573.65pt;width:270pt;height:153pt;z-index:251659264" wrapcoords="3150 -225 -225 3375 -225 18000 2925 21375 18450 21375 18675 21375 21825 17775 21825 3375 18225 -225 3150 -225">
            <v:textbox>
              <w:txbxContent>
                <w:p w:rsidR="00C60444" w:rsidRPr="00C60444" w:rsidRDefault="00C60444" w:rsidP="00C60444">
                  <w:pPr>
                    <w:rPr>
                      <w:sz w:val="18"/>
                      <w:szCs w:val="18"/>
                    </w:rPr>
                  </w:pPr>
                </w:p>
                <w:p w:rsidR="00B92C9C" w:rsidRPr="00C60444" w:rsidRDefault="00255A4D" w:rsidP="00255A4D">
                  <w:pPr>
                    <w:numPr>
                      <w:ilvl w:val="0"/>
                      <w:numId w:val="7"/>
                    </w:numPr>
                    <w:rPr>
                      <w:sz w:val="18"/>
                      <w:szCs w:val="18"/>
                    </w:rPr>
                  </w:pPr>
                  <w:r w:rsidRPr="00C60444">
                    <w:rPr>
                      <w:sz w:val="18"/>
                      <w:szCs w:val="18"/>
                      <w:lang w:val="en-US"/>
                    </w:rPr>
                    <w:t>Parkview Residents Association</w:t>
                  </w:r>
                </w:p>
                <w:p w:rsidR="00E1189A" w:rsidRPr="00C60444" w:rsidRDefault="00E1189A" w:rsidP="00255A4D">
                  <w:pPr>
                    <w:numPr>
                      <w:ilvl w:val="0"/>
                      <w:numId w:val="7"/>
                    </w:numPr>
                    <w:rPr>
                      <w:sz w:val="18"/>
                      <w:szCs w:val="18"/>
                    </w:rPr>
                  </w:pPr>
                  <w:r w:rsidRPr="00C60444">
                    <w:rPr>
                      <w:sz w:val="18"/>
                      <w:szCs w:val="18"/>
                      <w:lang w:val="en-US"/>
                    </w:rPr>
                    <w:t>Joint Plans Committee</w:t>
                  </w:r>
                </w:p>
                <w:p w:rsidR="00E1189A" w:rsidRPr="00C60444" w:rsidRDefault="00E1189A" w:rsidP="00255A4D">
                  <w:pPr>
                    <w:numPr>
                      <w:ilvl w:val="0"/>
                      <w:numId w:val="7"/>
                    </w:numPr>
                    <w:rPr>
                      <w:sz w:val="18"/>
                      <w:szCs w:val="18"/>
                    </w:rPr>
                  </w:pPr>
                  <w:r w:rsidRPr="00C60444">
                    <w:rPr>
                      <w:sz w:val="18"/>
                      <w:szCs w:val="18"/>
                      <w:lang w:val="en-US"/>
                    </w:rPr>
                    <w:t>Safe Parkview</w:t>
                  </w:r>
                </w:p>
                <w:p w:rsidR="00E1189A" w:rsidRPr="00C60444" w:rsidRDefault="008E2A29" w:rsidP="00255A4D">
                  <w:pPr>
                    <w:numPr>
                      <w:ilvl w:val="0"/>
                      <w:numId w:val="7"/>
                    </w:numPr>
                    <w:rPr>
                      <w:sz w:val="18"/>
                      <w:szCs w:val="18"/>
                    </w:rPr>
                  </w:pPr>
                  <w:r>
                    <w:rPr>
                      <w:sz w:val="18"/>
                      <w:szCs w:val="18"/>
                      <w:lang w:val="en-US"/>
                    </w:rPr>
                    <w:t>Johannesburg Heritage Foundation</w:t>
                  </w:r>
                </w:p>
                <w:p w:rsidR="00E1189A" w:rsidRPr="00C60444" w:rsidRDefault="00C60444" w:rsidP="00255A4D">
                  <w:pPr>
                    <w:numPr>
                      <w:ilvl w:val="0"/>
                      <w:numId w:val="7"/>
                    </w:numPr>
                    <w:rPr>
                      <w:sz w:val="18"/>
                      <w:szCs w:val="18"/>
                    </w:rPr>
                  </w:pPr>
                  <w:r w:rsidRPr="00C60444">
                    <w:rPr>
                      <w:sz w:val="18"/>
                      <w:szCs w:val="18"/>
                      <w:lang w:val="en-US"/>
                    </w:rPr>
                    <w:t>Provincial Heritage A</w:t>
                  </w:r>
                  <w:r w:rsidR="00E1189A" w:rsidRPr="00C60444">
                    <w:rPr>
                      <w:sz w:val="18"/>
                      <w:szCs w:val="18"/>
                      <w:lang w:val="en-US"/>
                    </w:rPr>
                    <w:t>uthority</w:t>
                  </w:r>
                  <w:r w:rsidR="008D6613">
                    <w:rPr>
                      <w:sz w:val="18"/>
                      <w:szCs w:val="18"/>
                      <w:lang w:val="en-US"/>
                    </w:rPr>
                    <w:t xml:space="preserve"> - </w:t>
                  </w:r>
                  <w:smartTag w:uri="urn:schemas-microsoft-com:office:smarttags" w:element="State">
                    <w:smartTag w:uri="urn:schemas-microsoft-com:office:smarttags" w:element="place">
                      <w:r w:rsidR="008D6613">
                        <w:rPr>
                          <w:sz w:val="18"/>
                          <w:szCs w:val="18"/>
                          <w:lang w:val="en-US"/>
                        </w:rPr>
                        <w:t>Gauteng</w:t>
                      </w:r>
                    </w:smartTag>
                  </w:smartTag>
                </w:p>
                <w:p w:rsidR="00E1189A" w:rsidRPr="00C60444" w:rsidRDefault="00E1189A" w:rsidP="00255A4D">
                  <w:pPr>
                    <w:numPr>
                      <w:ilvl w:val="0"/>
                      <w:numId w:val="7"/>
                    </w:numPr>
                    <w:rPr>
                      <w:sz w:val="18"/>
                      <w:szCs w:val="18"/>
                    </w:rPr>
                  </w:pPr>
                  <w:r w:rsidRPr="00C60444">
                    <w:rPr>
                      <w:sz w:val="18"/>
                      <w:szCs w:val="18"/>
                      <w:lang w:val="en-US"/>
                    </w:rPr>
                    <w:t>Johannesburg City Council</w:t>
                  </w:r>
                  <w:r w:rsidR="008A3026">
                    <w:rPr>
                      <w:sz w:val="18"/>
                      <w:szCs w:val="18"/>
                      <w:lang w:val="en-US"/>
                    </w:rPr>
                    <w:t xml:space="preserve"> and authorized officials</w:t>
                  </w:r>
                </w:p>
                <w:p w:rsidR="00E1189A" w:rsidRPr="00C60444" w:rsidRDefault="008A3026" w:rsidP="00255A4D">
                  <w:pPr>
                    <w:numPr>
                      <w:ilvl w:val="0"/>
                      <w:numId w:val="7"/>
                    </w:numPr>
                    <w:rPr>
                      <w:sz w:val="18"/>
                      <w:szCs w:val="18"/>
                    </w:rPr>
                  </w:pPr>
                  <w:r>
                    <w:rPr>
                      <w:sz w:val="18"/>
                      <w:szCs w:val="18"/>
                      <w:lang w:val="en-US"/>
                    </w:rPr>
                    <w:t>Municipal Planning Tribunal</w:t>
                  </w:r>
                </w:p>
                <w:p w:rsidR="00E1189A" w:rsidRDefault="008A3026" w:rsidP="00255A4D">
                  <w:pPr>
                    <w:numPr>
                      <w:ilvl w:val="0"/>
                      <w:numId w:val="7"/>
                    </w:numPr>
                  </w:pPr>
                  <w:r>
                    <w:rPr>
                      <w:sz w:val="18"/>
                      <w:szCs w:val="18"/>
                      <w:lang w:val="en-US"/>
                    </w:rPr>
                    <w:t>Appeal Authority</w:t>
                  </w:r>
                </w:p>
              </w:txbxContent>
            </v:textbox>
            <w10:wrap type="tight"/>
          </v:shape>
        </w:pict>
      </w:r>
      <w:r w:rsidRPr="00176596">
        <w:rPr>
          <w:b/>
          <w:noProof/>
          <w:sz w:val="24"/>
          <w:lang w:val="en-GB"/>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2" type="#_x0000_t65" style="position:absolute;left:0;text-align:left;margin-left:31.65pt;margin-top:50.9pt;width:102.8pt;height:189.75pt;z-index:251656192" wrapcoords="-129 -120 -129 21480 19157 21480 19286 21480 21600 19080 21729 -120 -129 -120">
            <v:textbox style="mso-next-textbox:#_x0000_s1072">
              <w:txbxContent>
                <w:p w:rsidR="00A65FB5" w:rsidRDefault="00A65FB5">
                  <w:pPr>
                    <w:rPr>
                      <w:b/>
                      <w:lang w:val="en-US"/>
                    </w:rPr>
                  </w:pPr>
                </w:p>
                <w:p w:rsidR="000C1AFF" w:rsidRDefault="008A3026">
                  <w:pPr>
                    <w:rPr>
                      <w:b/>
                      <w:lang w:val="en-US"/>
                    </w:rPr>
                  </w:pPr>
                  <w:r>
                    <w:rPr>
                      <w:b/>
                      <w:lang w:val="en-US"/>
                    </w:rPr>
                    <w:t>City of Johannesburg Land Use Scheme 2018</w:t>
                  </w:r>
                </w:p>
                <w:p w:rsidR="00F8720E" w:rsidRDefault="00F8720E">
                  <w:pPr>
                    <w:rPr>
                      <w:lang w:val="en-US"/>
                    </w:rPr>
                  </w:pPr>
                </w:p>
                <w:p w:rsidR="00A65FB5" w:rsidRPr="00A65FB5" w:rsidRDefault="00A65FB5">
                  <w:pPr>
                    <w:rPr>
                      <w:sz w:val="18"/>
                      <w:szCs w:val="18"/>
                      <w:lang w:val="en-US"/>
                    </w:rPr>
                  </w:pPr>
                  <w:proofErr w:type="gramStart"/>
                  <w:r w:rsidRPr="00A65FB5">
                    <w:rPr>
                      <w:sz w:val="18"/>
                      <w:szCs w:val="18"/>
                      <w:lang w:val="en-US"/>
                    </w:rPr>
                    <w:t>prescribes</w:t>
                  </w:r>
                  <w:proofErr w:type="gramEnd"/>
                  <w:r w:rsidRPr="00A65FB5">
                    <w:rPr>
                      <w:sz w:val="18"/>
                      <w:szCs w:val="18"/>
                      <w:lang w:val="en-US"/>
                    </w:rPr>
                    <w:t>:</w:t>
                  </w:r>
                </w:p>
                <w:p w:rsidR="000C1AFF" w:rsidRPr="00304900" w:rsidRDefault="000C1AFF">
                  <w:pPr>
                    <w:rPr>
                      <w:sz w:val="18"/>
                      <w:szCs w:val="18"/>
                      <w:lang w:val="en-US"/>
                    </w:rPr>
                  </w:pPr>
                  <w:r w:rsidRPr="00304900">
                    <w:rPr>
                      <w:sz w:val="18"/>
                      <w:szCs w:val="18"/>
                      <w:lang w:val="en-US"/>
                    </w:rPr>
                    <w:t>* Use zoning</w:t>
                  </w:r>
                  <w:r w:rsidR="00521593">
                    <w:rPr>
                      <w:sz w:val="18"/>
                      <w:szCs w:val="18"/>
                      <w:lang w:val="en-US"/>
                    </w:rPr>
                    <w:t xml:space="preserve"> (both primary and consent)</w:t>
                  </w:r>
                </w:p>
                <w:p w:rsidR="000C1AFF" w:rsidRPr="00304900" w:rsidRDefault="000C1AFF">
                  <w:pPr>
                    <w:rPr>
                      <w:sz w:val="18"/>
                      <w:szCs w:val="18"/>
                      <w:lang w:val="en-US"/>
                    </w:rPr>
                  </w:pPr>
                  <w:r w:rsidRPr="00304900">
                    <w:rPr>
                      <w:sz w:val="18"/>
                      <w:szCs w:val="18"/>
                      <w:lang w:val="en-US"/>
                    </w:rPr>
                    <w:t>* Density zoning</w:t>
                  </w:r>
                </w:p>
                <w:p w:rsidR="000C1AFF" w:rsidRPr="00304900" w:rsidRDefault="000C1AFF">
                  <w:pPr>
                    <w:rPr>
                      <w:sz w:val="18"/>
                      <w:szCs w:val="18"/>
                      <w:lang w:val="en-US"/>
                    </w:rPr>
                  </w:pPr>
                  <w:r w:rsidRPr="00304900">
                    <w:rPr>
                      <w:sz w:val="18"/>
                      <w:szCs w:val="18"/>
                      <w:lang w:val="en-US"/>
                    </w:rPr>
                    <w:t>* F</w:t>
                  </w:r>
                  <w:r w:rsidR="008D6613">
                    <w:rPr>
                      <w:sz w:val="18"/>
                      <w:szCs w:val="18"/>
                      <w:lang w:val="en-US"/>
                    </w:rPr>
                    <w:t>loor area ratio</w:t>
                  </w:r>
                  <w:r w:rsidRPr="00304900">
                    <w:rPr>
                      <w:sz w:val="18"/>
                      <w:szCs w:val="18"/>
                      <w:lang w:val="en-US"/>
                    </w:rPr>
                    <w:t>, coverage, building lines, parking</w:t>
                  </w:r>
                  <w:r w:rsidR="00B1132C">
                    <w:rPr>
                      <w:sz w:val="18"/>
                      <w:szCs w:val="18"/>
                      <w:lang w:val="en-US"/>
                    </w:rPr>
                    <w:t xml:space="preserve"> etc.</w:t>
                  </w:r>
                </w:p>
              </w:txbxContent>
            </v:textbox>
            <w10:wrap type="tight"/>
          </v:shape>
        </w:pict>
      </w:r>
      <w:r w:rsidRPr="00176596">
        <w:rPr>
          <w:b/>
          <w:noProof/>
          <w:sz w:val="24"/>
          <w:lang w:val="en-GB"/>
        </w:rPr>
        <w:pict>
          <v:group id="_x0000_s1086" style="position:absolute;left:0;text-align:left;margin-left:1in;margin-top:314pt;width:126pt;height:18pt;z-index:251654144" coordorigin="8487,7407" coordsize="2520,360" wrapcoords="1157 0 -129 8100 643 14400 257 20700 21600 20700 21600 0 1157 0">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5" type="#_x0000_t12" style="position:absolute;left:8487;top:7407;width:362;height:360" wrapcoords="9450 0 7200 7200 -450 7650 -450 8100 5400 14400 3150 21150 18000 21150 15750 14400 21600 8550 21600 7650 13950 7200 11700 0 9450 0"/>
            <v:shape id="_x0000_s1056" type="#_x0000_t202" style="position:absolute;left:8847;top:7407;width:2160;height:360" wrapcoords="-150 0 -150 20700 21600 20700 21600 0 -150 0" stroked="f">
              <v:textbox style="mso-next-textbox:#_x0000_s1056">
                <w:txbxContent>
                  <w:p w:rsidR="00C951CD" w:rsidRPr="00B1132C" w:rsidRDefault="00F85AFE">
                    <w:pPr>
                      <w:rPr>
                        <w:sz w:val="16"/>
                        <w:szCs w:val="16"/>
                        <w:lang w:val="en-US"/>
                      </w:rPr>
                    </w:pPr>
                    <w:r w:rsidRPr="00B1132C">
                      <w:rPr>
                        <w:sz w:val="16"/>
                        <w:szCs w:val="16"/>
                        <w:lang w:val="en-US"/>
                      </w:rPr>
                      <w:t>Contiguous</w:t>
                    </w:r>
                    <w:r w:rsidR="00C951CD" w:rsidRPr="00B1132C">
                      <w:rPr>
                        <w:sz w:val="16"/>
                        <w:szCs w:val="16"/>
                        <w:lang w:val="en-US"/>
                      </w:rPr>
                      <w:t xml:space="preserve"> </w:t>
                    </w:r>
                    <w:r w:rsidR="00C951CD" w:rsidRPr="00B1132C">
                      <w:rPr>
                        <w:sz w:val="16"/>
                        <w:szCs w:val="16"/>
                      </w:rPr>
                      <w:t>neighbours</w:t>
                    </w:r>
                  </w:p>
                </w:txbxContent>
              </v:textbox>
            </v:shape>
            <w10:wrap type="tight"/>
          </v:group>
        </w:pict>
      </w:r>
      <w:r w:rsidRPr="00176596">
        <w:rPr>
          <w:b/>
          <w:noProof/>
          <w:sz w:val="24"/>
          <w:lang w:val="en-GB"/>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84" type="#_x0000_t80" style="position:absolute;left:0;text-align:left;margin-left:261pt;margin-top:359pt;width:279pt;height:243pt;z-index:251661312" wrapcoords="-200 -180 -200 14400 7600 17100 5200 17820 5200 18180 10200 21420 11200 21420 16200 18180 16200 17640 14000 17100 21800 14220 21800 -180 -200 -180">
            <v:textbox style="mso-next-textbox:#_x0000_s1084">
              <w:txbxContent>
                <w:p w:rsidR="00567F40" w:rsidRPr="00B92C9C" w:rsidRDefault="001E3C31">
                  <w:pPr>
                    <w:rPr>
                      <w:szCs w:val="22"/>
                      <w:lang w:val="en-US"/>
                    </w:rPr>
                  </w:pPr>
                  <w:r>
                    <w:rPr>
                      <w:b/>
                      <w:szCs w:val="22"/>
                    </w:rPr>
                    <w:t xml:space="preserve">Recommended </w:t>
                  </w:r>
                  <w:r w:rsidRPr="00B92C9C">
                    <w:rPr>
                      <w:b/>
                      <w:szCs w:val="22"/>
                      <w:lang w:val="en-US"/>
                    </w:rPr>
                    <w:t>procedure</w:t>
                  </w:r>
                  <w:r w:rsidR="00567F40" w:rsidRPr="00B92C9C">
                    <w:rPr>
                      <w:b/>
                      <w:szCs w:val="22"/>
                      <w:lang w:val="en-US"/>
                    </w:rPr>
                    <w:t xml:space="preserve"> when contemplating </w:t>
                  </w:r>
                  <w:r w:rsidR="00102723" w:rsidRPr="00B92C9C">
                    <w:rPr>
                      <w:b/>
                      <w:szCs w:val="22"/>
                      <w:lang w:val="en-US"/>
                    </w:rPr>
                    <w:t>development, renovation or alteration of a property</w:t>
                  </w:r>
                  <w:r w:rsidR="00B92C9C">
                    <w:rPr>
                      <w:b/>
                      <w:szCs w:val="22"/>
                      <w:lang w:val="en-US"/>
                    </w:rPr>
                    <w:t>:</w:t>
                  </w:r>
                </w:p>
                <w:p w:rsidR="00A60F32" w:rsidRPr="00B92C9C" w:rsidRDefault="00102723" w:rsidP="00A60F32">
                  <w:pPr>
                    <w:numPr>
                      <w:ilvl w:val="0"/>
                      <w:numId w:val="4"/>
                    </w:numPr>
                    <w:rPr>
                      <w:sz w:val="18"/>
                      <w:szCs w:val="18"/>
                      <w:lang w:val="en-US"/>
                    </w:rPr>
                  </w:pPr>
                  <w:r w:rsidRPr="00B92C9C">
                    <w:rPr>
                      <w:sz w:val="18"/>
                      <w:szCs w:val="18"/>
                      <w:lang w:val="en-US"/>
                    </w:rPr>
                    <w:t xml:space="preserve">Check the title deeds, </w:t>
                  </w:r>
                  <w:r w:rsidR="00A60F32" w:rsidRPr="00B92C9C">
                    <w:rPr>
                      <w:sz w:val="18"/>
                      <w:szCs w:val="18"/>
                      <w:lang w:val="en-US"/>
                    </w:rPr>
                    <w:t>for</w:t>
                  </w:r>
                  <w:r w:rsidRPr="00B92C9C">
                    <w:rPr>
                      <w:sz w:val="18"/>
                      <w:szCs w:val="18"/>
                      <w:lang w:val="en-US"/>
                    </w:rPr>
                    <w:t xml:space="preserve"> </w:t>
                  </w:r>
                  <w:r w:rsidR="00A60F32" w:rsidRPr="00B92C9C">
                    <w:rPr>
                      <w:sz w:val="18"/>
                      <w:szCs w:val="18"/>
                      <w:lang w:val="en-US"/>
                    </w:rPr>
                    <w:t>restrictive conditions and servitudes</w:t>
                  </w:r>
                </w:p>
                <w:p w:rsidR="00102723" w:rsidRPr="00B92C9C" w:rsidRDefault="00E20DF9" w:rsidP="00A60F32">
                  <w:pPr>
                    <w:numPr>
                      <w:ilvl w:val="0"/>
                      <w:numId w:val="4"/>
                    </w:numPr>
                    <w:rPr>
                      <w:sz w:val="18"/>
                      <w:szCs w:val="18"/>
                      <w:lang w:val="en-US"/>
                    </w:rPr>
                  </w:pPr>
                  <w:r w:rsidRPr="00B92C9C">
                    <w:rPr>
                      <w:sz w:val="18"/>
                      <w:szCs w:val="18"/>
                      <w:lang w:val="en-US"/>
                    </w:rPr>
                    <w:t xml:space="preserve">Confirm the </w:t>
                  </w:r>
                  <w:r w:rsidR="008A3026">
                    <w:rPr>
                      <w:sz w:val="18"/>
                      <w:szCs w:val="18"/>
                      <w:lang w:val="en-US"/>
                    </w:rPr>
                    <w:t>land use</w:t>
                  </w:r>
                  <w:r w:rsidRPr="00B92C9C">
                    <w:rPr>
                      <w:sz w:val="18"/>
                      <w:szCs w:val="18"/>
                      <w:lang w:val="en-US"/>
                    </w:rPr>
                    <w:t xml:space="preserve"> rights</w:t>
                  </w:r>
                  <w:r w:rsidR="00DB3D52" w:rsidRPr="00B92C9C">
                    <w:rPr>
                      <w:sz w:val="18"/>
                      <w:szCs w:val="18"/>
                      <w:lang w:val="en-US"/>
                    </w:rPr>
                    <w:t xml:space="preserve"> and whether the planned changes comply with these r</w:t>
                  </w:r>
                  <w:r w:rsidR="00A23645" w:rsidRPr="00B92C9C">
                    <w:rPr>
                      <w:sz w:val="18"/>
                      <w:szCs w:val="18"/>
                      <w:lang w:val="en-US"/>
                    </w:rPr>
                    <w:t>ights.</w:t>
                  </w:r>
                </w:p>
                <w:p w:rsidR="00A23645" w:rsidRPr="00B92C9C" w:rsidRDefault="00A23645" w:rsidP="00A60F32">
                  <w:pPr>
                    <w:numPr>
                      <w:ilvl w:val="0"/>
                      <w:numId w:val="4"/>
                    </w:numPr>
                    <w:rPr>
                      <w:sz w:val="18"/>
                      <w:szCs w:val="18"/>
                      <w:lang w:val="en-US"/>
                    </w:rPr>
                  </w:pPr>
                  <w:r w:rsidRPr="00B92C9C">
                    <w:rPr>
                      <w:sz w:val="18"/>
                      <w:szCs w:val="18"/>
                      <w:lang w:val="en-US"/>
                    </w:rPr>
                    <w:t>Investigate the nature of building plans which would have to be submitted</w:t>
                  </w:r>
                </w:p>
                <w:p w:rsidR="00A23645" w:rsidRPr="00B92C9C" w:rsidRDefault="00A23645" w:rsidP="00A60F32">
                  <w:pPr>
                    <w:numPr>
                      <w:ilvl w:val="0"/>
                      <w:numId w:val="4"/>
                    </w:numPr>
                    <w:rPr>
                      <w:sz w:val="18"/>
                      <w:szCs w:val="18"/>
                      <w:lang w:val="en-US"/>
                    </w:rPr>
                  </w:pPr>
                  <w:r w:rsidRPr="00B92C9C">
                    <w:rPr>
                      <w:sz w:val="18"/>
                      <w:szCs w:val="18"/>
                      <w:lang w:val="en-US"/>
                    </w:rPr>
                    <w:t>Consult with contiguous neighbours</w:t>
                  </w:r>
                </w:p>
                <w:p w:rsidR="00A23645" w:rsidRDefault="00A23645" w:rsidP="00A60F32">
                  <w:pPr>
                    <w:numPr>
                      <w:ilvl w:val="0"/>
                      <w:numId w:val="4"/>
                    </w:numPr>
                    <w:rPr>
                      <w:sz w:val="18"/>
                      <w:szCs w:val="18"/>
                      <w:lang w:val="en-US"/>
                    </w:rPr>
                  </w:pPr>
                  <w:r w:rsidRPr="00B92C9C">
                    <w:rPr>
                      <w:sz w:val="18"/>
                      <w:szCs w:val="18"/>
                      <w:lang w:val="en-US"/>
                    </w:rPr>
                    <w:t>Check whether the buildings are subject to heritage requirements</w:t>
                  </w:r>
                </w:p>
                <w:p w:rsidR="008D6613" w:rsidRPr="00B92C9C" w:rsidRDefault="008D6613" w:rsidP="008D6613">
                  <w:pPr>
                    <w:numPr>
                      <w:ilvl w:val="0"/>
                      <w:numId w:val="4"/>
                    </w:numPr>
                    <w:rPr>
                      <w:sz w:val="18"/>
                      <w:szCs w:val="18"/>
                      <w:lang w:val="en-US"/>
                    </w:rPr>
                  </w:pPr>
                  <w:r>
                    <w:rPr>
                      <w:sz w:val="18"/>
                      <w:szCs w:val="18"/>
                      <w:lang w:val="en-US"/>
                    </w:rPr>
                    <w:t>Obtain professional advice on best way forward.</w:t>
                  </w:r>
                </w:p>
                <w:p w:rsidR="00FE4010" w:rsidRDefault="00124237" w:rsidP="00FE4010">
                  <w:pPr>
                    <w:numPr>
                      <w:ilvl w:val="0"/>
                      <w:numId w:val="4"/>
                    </w:numPr>
                    <w:rPr>
                      <w:sz w:val="18"/>
                      <w:szCs w:val="18"/>
                      <w:lang w:val="en-US"/>
                    </w:rPr>
                  </w:pPr>
                  <w:r w:rsidRPr="00B92C9C">
                    <w:rPr>
                      <w:sz w:val="18"/>
                      <w:szCs w:val="18"/>
                      <w:lang w:val="en-US"/>
                    </w:rPr>
                    <w:t xml:space="preserve">Submit proposals to the Joint Plans Committee for valuable </w:t>
                  </w:r>
                  <w:r w:rsidR="008D6613" w:rsidRPr="00B92C9C">
                    <w:rPr>
                      <w:sz w:val="18"/>
                      <w:szCs w:val="18"/>
                      <w:lang w:val="en-US"/>
                    </w:rPr>
                    <w:t>advice</w:t>
                  </w:r>
                  <w:r w:rsidRPr="00B92C9C">
                    <w:rPr>
                      <w:sz w:val="18"/>
                      <w:szCs w:val="18"/>
                      <w:lang w:val="en-US"/>
                    </w:rPr>
                    <w:t xml:space="preserve"> before proceeding.</w:t>
                  </w:r>
                </w:p>
              </w:txbxContent>
            </v:textbox>
            <w10:wrap type="tight"/>
          </v:shape>
        </w:pict>
      </w:r>
      <w:r w:rsidRPr="00176596">
        <w:rPr>
          <w:b/>
          <w:noProof/>
          <w:sz w:val="24"/>
          <w:lang w:val="en-GB"/>
        </w:rPr>
        <w:pict>
          <v:group id="_x0000_s1088" style="position:absolute;left:0;text-align:left;margin-left:2in;margin-top:44pt;width:234pt;height:4in;z-index:251658240" coordorigin="3087,2367" coordsize="4680,5760" wrapcoords="4777 0 4085 506 4500 900 4362 1294 5262 1688 4085 1912 4085 1969 6438 2700 6438 5400 4292 5962 3877 6131 3254 6581 3531 7200 3531 7425 5746 8100 6438 8100 2146 8662 1454 8831 1385 9056 -138 10800 1454 12600 1523 13162 5262 13500 10800 13500 10800 16200 4085 16762 4015 16875 6438 17100 5054 17438 4638 17662 4638 18000 4085 18000 4362 18900 6438 18900 6438 21544 15023 21544 15023 18900 18000 18900 18346 18000 17723 18000 17862 17662 17238 17438 15023 17100 17446 16819 17169 16706 10800 16200 10800 13500 17308 13500 17515 13444 15023 12600 15023 8100 15577 8100 18069 7369 18000 7200 18346 6806 18277 6525 17654 6300 19038 6300 20492 5850 20492 5400 21254 4500 21531 4331 21600 3994 21323 3600 20492 2700 20631 2138 19592 1969 16546 1800 18000 1350 17862 900 18346 731 18277 506 17585 0 4777 0">
            <v:line id="_x0000_s1031" style="position:absolute;flip:x" from="4167,5967" to="4707,5967" wrapcoords="1 1 37 1 37 1 1 1 1 1"/>
            <v:rect id="_x0000_s1028" style="position:absolute;left:4527;top:2907;width:1800;height:3059" wrapcoords="-180 -106 -180 21494 21780 21494 21780 -106 -180 -106">
              <v:textbox style="mso-next-textbox:#_x0000_s1028">
                <w:txbxContent>
                  <w:p w:rsidR="00C92A52" w:rsidRDefault="00C92A52" w:rsidP="00C92A52">
                    <w:pPr>
                      <w:jc w:val="center"/>
                      <w:rPr>
                        <w:lang w:val="en-US"/>
                      </w:rPr>
                    </w:pPr>
                  </w:p>
                  <w:p w:rsidR="00C92A52" w:rsidRDefault="00C92A52" w:rsidP="00C92A52">
                    <w:pPr>
                      <w:jc w:val="center"/>
                      <w:rPr>
                        <w:lang w:val="en-US"/>
                      </w:rPr>
                    </w:pPr>
                  </w:p>
                  <w:p w:rsidR="00C92A52" w:rsidRPr="006275FA" w:rsidRDefault="00C92A52" w:rsidP="00C92A52">
                    <w:pPr>
                      <w:jc w:val="center"/>
                      <w:rPr>
                        <w:sz w:val="18"/>
                        <w:szCs w:val="18"/>
                        <w:lang w:val="en-US"/>
                      </w:rPr>
                    </w:pPr>
                    <w:r w:rsidRPr="006275FA">
                      <w:rPr>
                        <w:sz w:val="18"/>
                        <w:szCs w:val="18"/>
                        <w:lang w:val="en-US"/>
                      </w:rPr>
                      <w:t xml:space="preserve">Property to be </w:t>
                    </w:r>
                    <w:proofErr w:type="gramStart"/>
                    <w:r w:rsidRPr="006275FA">
                      <w:rPr>
                        <w:sz w:val="18"/>
                        <w:szCs w:val="18"/>
                        <w:lang w:val="en-US"/>
                      </w:rPr>
                      <w:t>developed</w:t>
                    </w:r>
                    <w:r w:rsidR="006275FA" w:rsidRPr="006275FA">
                      <w:rPr>
                        <w:sz w:val="18"/>
                        <w:szCs w:val="18"/>
                        <w:lang w:val="en-US"/>
                      </w:rPr>
                      <w:t>,</w:t>
                    </w:r>
                    <w:proofErr w:type="gramEnd"/>
                    <w:r w:rsidR="006275FA" w:rsidRPr="006275FA">
                      <w:rPr>
                        <w:sz w:val="18"/>
                        <w:szCs w:val="18"/>
                        <w:lang w:val="en-US"/>
                      </w:rPr>
                      <w:t xml:space="preserve"> renovated or altered</w:t>
                    </w:r>
                  </w:p>
                  <w:p w:rsidR="00C92A52" w:rsidRDefault="00C92A52" w:rsidP="00C92A52">
                    <w:pPr>
                      <w:jc w:val="center"/>
                      <w:rPr>
                        <w:lang w:val="en-US"/>
                      </w:rPr>
                    </w:pPr>
                  </w:p>
                  <w:p w:rsidR="00C92A52" w:rsidRPr="00C92A52" w:rsidRDefault="00C92A52" w:rsidP="00C92A52">
                    <w:pPr>
                      <w:jc w:val="center"/>
                      <w:rPr>
                        <w:lang w:val="en-US"/>
                      </w:rPr>
                    </w:pPr>
                    <w:r>
                      <w:rPr>
                        <w:lang w:val="en-US"/>
                      </w:rPr>
                      <w:t xml:space="preserve">Erf </w:t>
                    </w:r>
                    <w:r w:rsidR="006275FA" w:rsidRPr="006275FA">
                      <w:rPr>
                        <w:rFonts w:ascii="Bradley Hand ITC" w:hAnsi="Bradley Hand ITC"/>
                        <w:i/>
                        <w:lang w:val="en-US"/>
                      </w:rPr>
                      <w:t>x</w:t>
                    </w:r>
                    <w:r w:rsidRPr="006275FA">
                      <w:rPr>
                        <w:rFonts w:ascii="Bradley Hand ITC" w:hAnsi="Bradley Hand ITC"/>
                        <w:i/>
                        <w:lang w:val="en-US"/>
                      </w:rPr>
                      <w:t>x</w:t>
                    </w:r>
                    <w:r>
                      <w:rPr>
                        <w:lang w:val="en-US"/>
                      </w:rPr>
                      <w:t xml:space="preserve"> Parkview</w:t>
                    </w:r>
                  </w:p>
                </w:txbxContent>
              </v:textbox>
            </v:rect>
            <v:line id="_x0000_s1032" style="position:absolute;flip:x" from="6327,5967" to="6867,5967" wrapcoords="1 1 37 1 37 1 1 1 1 1"/>
            <v:line id="_x0000_s1033" style="position:absolute;flip:x" from="6327,2907" to="6867,2907" wrapcoords="1 1 37 1 37 1 1 1 1 1"/>
            <v:line id="_x0000_s1034" style="position:absolute;flip:x" from="3987,2907" to="4527,2907" wrapcoords="1 1 37 1 37 1 1 1 1 1"/>
            <v:line id="_x0000_s1035" style="position:absolute;rotation:90;flip:x" from="4257,2637" to="4797,2637" wrapcoords="1 1 37 1 37 1 1 1 1 1"/>
            <v:line id="_x0000_s1036" style="position:absolute;rotation:90;flip:x" from="6057,2637" to="6597,2637" wrapcoords="1 1 37 1 37 1 1 1 1 1"/>
            <v:shape id="_x0000_s1039" type="#_x0000_t202" style="position:absolute;left:4887;top:6147;width:1080;height:361" wrapcoords="0 0 21600 0 21600 21600 0 21600 0 0" filled="f" stroked="f">
              <v:textbox style="mso-next-textbox:#_x0000_s1039">
                <w:txbxContent>
                  <w:p w:rsidR="006275FA" w:rsidRPr="006275FA" w:rsidRDefault="006275FA" w:rsidP="006275FA">
                    <w:pPr>
                      <w:jc w:val="center"/>
                      <w:rPr>
                        <w:lang w:val="en-US"/>
                      </w:rPr>
                    </w:pPr>
                    <w:r>
                      <w:rPr>
                        <w:lang w:val="en-US"/>
                      </w:rPr>
                      <w:t>Street</w:t>
                    </w:r>
                  </w:p>
                </w:txbxContent>
              </v:textbox>
            </v:shape>
            <v:line id="_x0000_s1040" style="position:absolute;flip:x" from="3987,6867" to="6867,6867" wrapcoords="1 1 37 1 37 1 1 1 1 1"/>
            <v:line id="_x0000_s1042" style="position:absolute;rotation:90;flip:x" from="3897,7497" to="5157,7497" wrapcoords="1 1 37 1 37 1 1 1 1 1"/>
            <v:line id="_x0000_s1043" style="position:absolute;rotation:90;flip:x" from="5697,7497" to="6957,7497" wrapcoords="1 1 37 1 37 1 1 1 1 1"/>
            <v:shape id="_x0000_s1047" type="#_x0000_t12" style="position:absolute;left:3987;top:7047;width:362;height:360" wrapcoords="9450 0 7200 7200 -450 7650 -450 8100 5400 14400 3150 21150 18000 21150 15750 14400 21600 8550 21600 7650 13950 7200 11700 0 9450 0"/>
            <v:shape id="_x0000_s1048" type="#_x0000_t12" style="position:absolute;left:6687;top:3987;width:362;height:360" wrapcoords="9450 0 7200 7200 -450 7650 -450 8100 5400 14400 3150 21150 18000 21150 15750 14400 21600 8550 21600 7650 13950 7200 11700 0 9450 0"/>
            <v:shape id="_x0000_s1049" type="#_x0000_t12" style="position:absolute;left:6687;top:2367;width:362;height:360" wrapcoords="9450 0 7200 7200 -450 7650 -450 8100 5400 14400 3150 21150 18000 21150 15750 14400 21600 8550 21600 7650 13950 7200 11700 0 9450 0"/>
            <v:shape id="_x0000_s1050" type="#_x0000_t12" style="position:absolute;left:5247;top:2367;width:362;height:360" wrapcoords="9450 0 7200 7200 -450 7650 -450 8100 5400 14400 3150 21150 18000 21150 15750 14400 21600 8550 21600 7650 13950 7200 11700 0 9450 0"/>
            <v:shape id="_x0000_s1051" type="#_x0000_t12" style="position:absolute;left:3987;top:2367;width:362;height:360" wrapcoords="9450 0 7200 7200 -450 7650 -450 8100 5400 14400 3150 21150 18000 21150 15750 14400 21600 8550 21600 7650 13950 7200 11700 0 9450 0"/>
            <v:shape id="_x0000_s1052" type="#_x0000_t12" style="position:absolute;left:3807;top:3987;width:362;height:360" wrapcoords="9450 0 7200 7200 -450 7650 -450 8100 5400 14400 3150 21150 18000 21150 15750 14400 21600 8550 21600 7650 13950 7200 11700 0 9450 0"/>
            <v:shape id="_x0000_s1053" type="#_x0000_t12" style="position:absolute;left:5247;top:7047;width:362;height:360" wrapcoords="9450 0 7200 7200 -450 7650 -450 8100 5400 14400 3150 21150 18000 21150 15750 14400 21600 8550 21600 7650 13950 7200 11700 0 9450 0"/>
            <v:shape id="_x0000_s1054" type="#_x0000_t12" style="position:absolute;left:6687;top:7047;width:362;height:360" wrapcoords="9450 0 7200 7200 -450 7650 -450 8100 5400 14400 3150 21150 18000 21150 15750 14400 21600 8550 21600 7650 13950 7200 11700 0 9450 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left:6147;top:2907;width:1620;height:1080" wrapcoords="15600 0 15600 4800 -200 4800 -200 16200 15600 19200 15600 21300 16600 21300 16800 21300 20400 14400 21600 10500 16600 0 15600 0"/>
            <v:shape id="_x0000_s1063" type="#_x0000_t13" style="position:absolute;left:3087;top:4707;width:1620;height:1080;rotation:180" wrapcoords="15600 0 15600 4800 -200 4800 -200 16200 15600 19200 15600 21300 16600 21300 16800 21300 20400 14400 21600 10500 16600 0 15600 0"/>
            <w10:wrap type="tight"/>
          </v:group>
        </w:pict>
      </w:r>
      <w:r w:rsidRPr="00176596">
        <w:rPr>
          <w:b/>
          <w:noProof/>
          <w:sz w:val="24"/>
          <w:lang w:val="en-GB"/>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62" type="#_x0000_t97" style="position:absolute;left:0;text-align:left;margin-left:390.8pt;margin-top:44.45pt;width:135.05pt;height:225.05pt;z-index:251655168" wrapcoords="3840 -72 3120 0 2400 576 2400 19512 720 19944 -120 20304 -120 20952 360 21528 600 21528 18240 21528 18480 21528 19080 20880 19440 2232 21720 1224 21720 576 21000 0 20400 -72 3840 -72">
            <v:textbox style="mso-next-textbox:#_x0000_s1062">
              <w:txbxContent>
                <w:p w:rsidR="00F85AFE" w:rsidRDefault="00F85AFE" w:rsidP="00F85AFE">
                  <w:pPr>
                    <w:jc w:val="center"/>
                    <w:rPr>
                      <w:lang w:val="en-US"/>
                    </w:rPr>
                  </w:pPr>
                </w:p>
                <w:p w:rsidR="00F85AFE" w:rsidRDefault="00F85AFE" w:rsidP="00F85AFE">
                  <w:pPr>
                    <w:jc w:val="center"/>
                    <w:rPr>
                      <w:lang w:val="en-US"/>
                    </w:rPr>
                  </w:pPr>
                </w:p>
                <w:p w:rsidR="00F85AFE" w:rsidRPr="00EB5E73" w:rsidRDefault="00F85AFE" w:rsidP="00F85AFE">
                  <w:pPr>
                    <w:jc w:val="center"/>
                    <w:rPr>
                      <w:b/>
                      <w:lang w:val="en-US"/>
                    </w:rPr>
                  </w:pPr>
                  <w:r w:rsidRPr="00EB5E73">
                    <w:rPr>
                      <w:b/>
                      <w:lang w:val="en-US"/>
                    </w:rPr>
                    <w:t xml:space="preserve">Title </w:t>
                  </w:r>
                  <w:smartTag w:uri="urn:schemas-microsoft-com:office:smarttags" w:element="PersonName">
                    <w:r w:rsidRPr="00EB5E73">
                      <w:rPr>
                        <w:b/>
                        <w:lang w:val="en-US"/>
                      </w:rPr>
                      <w:t>Dee</w:t>
                    </w:r>
                  </w:smartTag>
                  <w:r w:rsidRPr="00EB5E73">
                    <w:rPr>
                      <w:b/>
                      <w:lang w:val="en-US"/>
                    </w:rPr>
                    <w:t xml:space="preserve">ds of </w:t>
                  </w:r>
                </w:p>
                <w:p w:rsidR="00F85AFE" w:rsidRPr="00C92A52" w:rsidRDefault="00F85AFE" w:rsidP="00F85AFE">
                  <w:pPr>
                    <w:jc w:val="center"/>
                    <w:rPr>
                      <w:lang w:val="en-US"/>
                    </w:rPr>
                  </w:pPr>
                  <w:r w:rsidRPr="00EB5E73">
                    <w:rPr>
                      <w:b/>
                      <w:lang w:val="en-US"/>
                    </w:rPr>
                    <w:t xml:space="preserve">Erf </w:t>
                  </w:r>
                  <w:r w:rsidRPr="00EB5E73">
                    <w:rPr>
                      <w:rFonts w:ascii="Bradley Hand ITC" w:hAnsi="Bradley Hand ITC"/>
                      <w:b/>
                      <w:i/>
                      <w:lang w:val="en-US"/>
                    </w:rPr>
                    <w:t>xx</w:t>
                  </w:r>
                  <w:r w:rsidRPr="00EB5E73">
                    <w:rPr>
                      <w:b/>
                      <w:lang w:val="en-US"/>
                    </w:rPr>
                    <w:t xml:space="preserve"> Parkview</w:t>
                  </w:r>
                </w:p>
                <w:p w:rsidR="00F85AFE" w:rsidRDefault="00F85AFE" w:rsidP="00F85AFE">
                  <w:pPr>
                    <w:jc w:val="center"/>
                    <w:rPr>
                      <w:lang w:val="en-US"/>
                    </w:rPr>
                  </w:pPr>
                  <w:r>
                    <w:rPr>
                      <w:lang w:val="en-US"/>
                    </w:rPr>
                    <w:t xml:space="preserve"> </w:t>
                  </w:r>
                </w:p>
                <w:p w:rsidR="00F85AFE" w:rsidRPr="00304900" w:rsidRDefault="00F85AFE" w:rsidP="00F85AFE">
                  <w:pPr>
                    <w:rPr>
                      <w:sz w:val="18"/>
                      <w:szCs w:val="18"/>
                      <w:lang w:val="en-US"/>
                    </w:rPr>
                  </w:pPr>
                  <w:proofErr w:type="gramStart"/>
                  <w:r w:rsidRPr="00304900">
                    <w:rPr>
                      <w:sz w:val="18"/>
                      <w:szCs w:val="18"/>
                      <w:lang w:val="en-US"/>
                    </w:rPr>
                    <w:t>includes</w:t>
                  </w:r>
                  <w:proofErr w:type="gramEnd"/>
                  <w:r w:rsidRPr="00304900">
                    <w:rPr>
                      <w:sz w:val="18"/>
                      <w:szCs w:val="18"/>
                      <w:lang w:val="en-US"/>
                    </w:rPr>
                    <w:t>:</w:t>
                  </w:r>
                </w:p>
                <w:p w:rsidR="00F85AFE" w:rsidRPr="00304900" w:rsidRDefault="00F85AFE" w:rsidP="00F85AFE">
                  <w:pPr>
                    <w:rPr>
                      <w:sz w:val="18"/>
                      <w:szCs w:val="18"/>
                      <w:lang w:val="en-US"/>
                    </w:rPr>
                  </w:pPr>
                  <w:r w:rsidRPr="00304900">
                    <w:rPr>
                      <w:sz w:val="18"/>
                      <w:szCs w:val="18"/>
                      <w:lang w:val="en-US"/>
                    </w:rPr>
                    <w:t xml:space="preserve">* </w:t>
                  </w:r>
                  <w:proofErr w:type="gramStart"/>
                  <w:r w:rsidRPr="00304900">
                    <w:rPr>
                      <w:sz w:val="18"/>
                      <w:szCs w:val="18"/>
                      <w:lang w:val="en-US"/>
                    </w:rPr>
                    <w:t>description</w:t>
                  </w:r>
                  <w:proofErr w:type="gramEnd"/>
                  <w:r w:rsidRPr="00304900">
                    <w:rPr>
                      <w:sz w:val="18"/>
                      <w:szCs w:val="18"/>
                      <w:lang w:val="en-US"/>
                    </w:rPr>
                    <w:t xml:space="preserve"> of erf</w:t>
                  </w:r>
                </w:p>
                <w:p w:rsidR="00F85AFE" w:rsidRPr="00304900" w:rsidRDefault="00F85AFE" w:rsidP="00F85AFE">
                  <w:pPr>
                    <w:rPr>
                      <w:sz w:val="18"/>
                      <w:szCs w:val="18"/>
                      <w:lang w:val="en-US"/>
                    </w:rPr>
                  </w:pPr>
                  <w:r w:rsidRPr="00304900">
                    <w:rPr>
                      <w:sz w:val="18"/>
                      <w:szCs w:val="18"/>
                      <w:lang w:val="en-US"/>
                    </w:rPr>
                    <w:t xml:space="preserve">* </w:t>
                  </w:r>
                  <w:proofErr w:type="gramStart"/>
                  <w:r w:rsidRPr="00304900">
                    <w:rPr>
                      <w:sz w:val="18"/>
                      <w:szCs w:val="18"/>
                      <w:lang w:val="en-US"/>
                    </w:rPr>
                    <w:t>size</w:t>
                  </w:r>
                  <w:proofErr w:type="gramEnd"/>
                  <w:r w:rsidRPr="00304900">
                    <w:rPr>
                      <w:sz w:val="18"/>
                      <w:szCs w:val="18"/>
                      <w:lang w:val="en-US"/>
                    </w:rPr>
                    <w:t xml:space="preserve"> of erf</w:t>
                  </w:r>
                </w:p>
                <w:p w:rsidR="00F85AFE" w:rsidRDefault="00F85AFE" w:rsidP="00F85AFE">
                  <w:pPr>
                    <w:rPr>
                      <w:sz w:val="18"/>
                      <w:szCs w:val="18"/>
                      <w:lang w:val="en-US"/>
                    </w:rPr>
                  </w:pPr>
                  <w:r w:rsidRPr="00304900">
                    <w:rPr>
                      <w:sz w:val="18"/>
                      <w:szCs w:val="18"/>
                      <w:lang w:val="en-US"/>
                    </w:rPr>
                    <w:t xml:space="preserve">* </w:t>
                  </w:r>
                  <w:proofErr w:type="gramStart"/>
                  <w:r w:rsidRPr="00304900">
                    <w:rPr>
                      <w:sz w:val="18"/>
                      <w:szCs w:val="18"/>
                      <w:lang w:val="en-US"/>
                    </w:rPr>
                    <w:t>title</w:t>
                  </w:r>
                  <w:proofErr w:type="gramEnd"/>
                  <w:r w:rsidRPr="00304900">
                    <w:rPr>
                      <w:sz w:val="18"/>
                      <w:szCs w:val="18"/>
                      <w:lang w:val="en-US"/>
                    </w:rPr>
                    <w:t xml:space="preserve"> deeds conditions</w:t>
                  </w:r>
                </w:p>
                <w:p w:rsidR="00102723" w:rsidRPr="00304900" w:rsidRDefault="00102723" w:rsidP="00F85AFE">
                  <w:pPr>
                    <w:rPr>
                      <w:sz w:val="18"/>
                      <w:szCs w:val="18"/>
                      <w:lang w:val="en-US"/>
                    </w:rPr>
                  </w:pPr>
                  <w:r>
                    <w:rPr>
                      <w:sz w:val="18"/>
                      <w:szCs w:val="18"/>
                      <w:lang w:val="en-US"/>
                    </w:rPr>
                    <w:t xml:space="preserve">* </w:t>
                  </w:r>
                  <w:proofErr w:type="gramStart"/>
                  <w:r>
                    <w:rPr>
                      <w:sz w:val="18"/>
                      <w:szCs w:val="18"/>
                      <w:lang w:val="en-US"/>
                    </w:rPr>
                    <w:t>servitudes</w:t>
                  </w:r>
                  <w:proofErr w:type="gramEnd"/>
                </w:p>
                <w:p w:rsidR="00F85AFE" w:rsidRPr="00F85AFE" w:rsidRDefault="00F85AFE" w:rsidP="00F85AFE">
                  <w:pPr>
                    <w:rPr>
                      <w:lang w:val="en-US"/>
                    </w:rPr>
                  </w:pPr>
                </w:p>
              </w:txbxContent>
            </v:textbox>
            <w10:wrap type="tight"/>
          </v:shape>
        </w:pict>
      </w:r>
      <w:r w:rsidR="002328AF" w:rsidRPr="002C257D">
        <w:rPr>
          <w:b/>
          <w:sz w:val="24"/>
          <w:lang w:val="en-US"/>
        </w:rPr>
        <w:t xml:space="preserve">TO DEVELOP, RENOVATE OR ALTER THEIR </w:t>
      </w:r>
      <w:r w:rsidR="00C92A52">
        <w:rPr>
          <w:b/>
          <w:sz w:val="24"/>
          <w:lang w:val="en-US"/>
        </w:rPr>
        <w:t>P</w:t>
      </w:r>
      <w:r w:rsidR="002328AF" w:rsidRPr="002C257D">
        <w:rPr>
          <w:b/>
          <w:sz w:val="24"/>
          <w:lang w:val="en-US"/>
        </w:rPr>
        <w:t>ROPERTIES</w:t>
      </w:r>
    </w:p>
    <w:sectPr w:rsidR="002328AF" w:rsidRPr="002C257D" w:rsidSect="00C92A52">
      <w:pgSz w:w="11906" w:h="16838"/>
      <w:pgMar w:top="567" w:right="567" w:bottom="663"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6D04"/>
    <w:multiLevelType w:val="multilevel"/>
    <w:tmpl w:val="D542CC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413670"/>
    <w:multiLevelType w:val="hybridMultilevel"/>
    <w:tmpl w:val="381859FA"/>
    <w:lvl w:ilvl="0" w:tplc="EDF09EFC">
      <w:start w:val="1"/>
      <w:numFmt w:val="bullet"/>
      <w:lvlText w:val=""/>
      <w:lvlJc w:val="left"/>
      <w:pPr>
        <w:tabs>
          <w:tab w:val="num" w:pos="283"/>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350457"/>
    <w:multiLevelType w:val="hybridMultilevel"/>
    <w:tmpl w:val="759EB97C"/>
    <w:lvl w:ilvl="0" w:tplc="EDF09EFC">
      <w:start w:val="1"/>
      <w:numFmt w:val="bullet"/>
      <w:lvlText w:val=""/>
      <w:lvlJc w:val="left"/>
      <w:pPr>
        <w:tabs>
          <w:tab w:val="num" w:pos="283"/>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03626D"/>
    <w:multiLevelType w:val="hybridMultilevel"/>
    <w:tmpl w:val="B66CD392"/>
    <w:lvl w:ilvl="0" w:tplc="A04C145E">
      <w:start w:val="1"/>
      <w:numFmt w:val="decimal"/>
      <w:lvlText w:val="%1."/>
      <w:lvlJc w:val="left"/>
      <w:pPr>
        <w:tabs>
          <w:tab w:val="num" w:pos="0"/>
        </w:tabs>
        <w:ind w:left="312" w:hanging="312"/>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2734458"/>
    <w:multiLevelType w:val="hybridMultilevel"/>
    <w:tmpl w:val="604A6CA8"/>
    <w:lvl w:ilvl="0" w:tplc="EDF09EFC">
      <w:start w:val="1"/>
      <w:numFmt w:val="bullet"/>
      <w:lvlText w:val=""/>
      <w:lvlJc w:val="left"/>
      <w:pPr>
        <w:tabs>
          <w:tab w:val="num" w:pos="283"/>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3024BDD"/>
    <w:multiLevelType w:val="hybridMultilevel"/>
    <w:tmpl w:val="1A4C3B44"/>
    <w:lvl w:ilvl="0" w:tplc="EDF09EFC">
      <w:start w:val="1"/>
      <w:numFmt w:val="bullet"/>
      <w:lvlText w:val=""/>
      <w:lvlJc w:val="left"/>
      <w:pPr>
        <w:tabs>
          <w:tab w:val="num" w:pos="283"/>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67036C1"/>
    <w:multiLevelType w:val="multilevel"/>
    <w:tmpl w:val="D542CC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5F51B8"/>
    <w:rsid w:val="00075FA3"/>
    <w:rsid w:val="000C1AFF"/>
    <w:rsid w:val="000C6EAA"/>
    <w:rsid w:val="000F203C"/>
    <w:rsid w:val="00102723"/>
    <w:rsid w:val="00124237"/>
    <w:rsid w:val="00176596"/>
    <w:rsid w:val="001E3C31"/>
    <w:rsid w:val="00215595"/>
    <w:rsid w:val="002328AF"/>
    <w:rsid w:val="00255A4D"/>
    <w:rsid w:val="0026208B"/>
    <w:rsid w:val="00264BF4"/>
    <w:rsid w:val="002C257D"/>
    <w:rsid w:val="00304900"/>
    <w:rsid w:val="0041757C"/>
    <w:rsid w:val="00495761"/>
    <w:rsid w:val="00521593"/>
    <w:rsid w:val="00564DDA"/>
    <w:rsid w:val="00567F40"/>
    <w:rsid w:val="005F51B8"/>
    <w:rsid w:val="006275FA"/>
    <w:rsid w:val="006D023D"/>
    <w:rsid w:val="00734572"/>
    <w:rsid w:val="0076239B"/>
    <w:rsid w:val="007A3261"/>
    <w:rsid w:val="00805389"/>
    <w:rsid w:val="008A3026"/>
    <w:rsid w:val="008B7876"/>
    <w:rsid w:val="008D6613"/>
    <w:rsid w:val="008E2A29"/>
    <w:rsid w:val="009E1D39"/>
    <w:rsid w:val="00A23645"/>
    <w:rsid w:val="00A60F32"/>
    <w:rsid w:val="00A65FB5"/>
    <w:rsid w:val="00AA1FB0"/>
    <w:rsid w:val="00AD1683"/>
    <w:rsid w:val="00B1132C"/>
    <w:rsid w:val="00B2143A"/>
    <w:rsid w:val="00B92C9C"/>
    <w:rsid w:val="00C60444"/>
    <w:rsid w:val="00C754CC"/>
    <w:rsid w:val="00C92A52"/>
    <w:rsid w:val="00C951CD"/>
    <w:rsid w:val="00CC3BE8"/>
    <w:rsid w:val="00CF72CF"/>
    <w:rsid w:val="00DB3D52"/>
    <w:rsid w:val="00E1189A"/>
    <w:rsid w:val="00E153C9"/>
    <w:rsid w:val="00E20DF9"/>
    <w:rsid w:val="00EB5E73"/>
    <w:rsid w:val="00EF56CF"/>
    <w:rsid w:val="00F56477"/>
    <w:rsid w:val="00F66D4D"/>
    <w:rsid w:val="00F85AFE"/>
    <w:rsid w:val="00F8720E"/>
    <w:rsid w:val="00FE4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1B8"/>
    <w:rPr>
      <w:rFonts w:ascii="Arial" w:hAnsi="Arial"/>
      <w:sz w:val="22"/>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51B8"/>
    <w:rPr>
      <w:rFonts w:ascii="Comic Sans MS" w:hAnsi="Comic Sans MS" w:cs="Arial"/>
      <w:color w:val="FF0000"/>
      <w:lang w:val="en-US" w:eastAsia="en-US"/>
    </w:rPr>
  </w:style>
  <w:style w:type="paragraph" w:styleId="BalloonText">
    <w:name w:val="Balloon Text"/>
    <w:basedOn w:val="Normal"/>
    <w:semiHidden/>
    <w:rsid w:val="002155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PARKVIEW RESIDENTS ASSOCIATION</vt:lpstr>
    </vt:vector>
  </TitlesOfParts>
  <Company>FTI</Company>
  <LinksUpToDate>false</LinksUpToDate>
  <CharactersWithSpaces>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PARKVIEW RESIDENTS ASSOCIATION</dc:title>
  <dc:creator>Frank Biesman-Simons</dc:creator>
  <cp:lastModifiedBy>Jean</cp:lastModifiedBy>
  <cp:revision>2</cp:revision>
  <cp:lastPrinted>2010-05-26T07:32:00Z</cp:lastPrinted>
  <dcterms:created xsi:type="dcterms:W3CDTF">2020-04-29T16:17:00Z</dcterms:created>
  <dcterms:modified xsi:type="dcterms:W3CDTF">2020-04-29T16:17:00Z</dcterms:modified>
</cp:coreProperties>
</file>